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D73C" w14:textId="44410CD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4019" w:rsidRPr="002725B8">
        <w:rPr>
          <w:rFonts w:ascii="Corbel" w:hAnsi="Corbel"/>
          <w:bCs/>
          <w:i/>
        </w:rPr>
        <w:t>Załącznik nr 1.5 do Zarządzenia Rektora UR  nr 61/2025</w:t>
      </w:r>
    </w:p>
    <w:p w14:paraId="1D23F3B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486714" w14:textId="5A2CDB73" w:rsidR="0085747A" w:rsidRPr="00AA2E0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E7034">
        <w:rPr>
          <w:rFonts w:ascii="Corbel" w:hAnsi="Corbel"/>
          <w:b/>
          <w:smallCaps/>
          <w:sz w:val="24"/>
          <w:szCs w:val="24"/>
        </w:rPr>
        <w:t>2024-2026</w:t>
      </w:r>
    </w:p>
    <w:p w14:paraId="4BF5B39F" w14:textId="4E922C7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AE7034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AE7034">
        <w:rPr>
          <w:rFonts w:ascii="Corbel" w:hAnsi="Corbel"/>
          <w:sz w:val="20"/>
          <w:szCs w:val="20"/>
        </w:rPr>
        <w:t>6</w:t>
      </w:r>
    </w:p>
    <w:p w14:paraId="2BF8C21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3AB2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613050" w14:textId="77777777" w:rsidTr="00B819C8">
        <w:tc>
          <w:tcPr>
            <w:tcW w:w="2694" w:type="dxa"/>
            <w:vAlign w:val="center"/>
          </w:tcPr>
          <w:p w14:paraId="43D8801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B7771B" w14:textId="77777777" w:rsidR="0085747A" w:rsidRPr="009C54AE" w:rsidRDefault="000C68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9C54AE" w14:paraId="6BB4095E" w14:textId="77777777" w:rsidTr="007A3647">
        <w:tc>
          <w:tcPr>
            <w:tcW w:w="2694" w:type="dxa"/>
            <w:vAlign w:val="center"/>
          </w:tcPr>
          <w:p w14:paraId="7B8716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88305D" w14:textId="77777777" w:rsidR="0085747A" w:rsidRPr="00AA2E0A" w:rsidRDefault="00714C02" w:rsidP="009F2F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proofErr w:type="spellEnd"/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/II/</w:t>
            </w:r>
            <w:proofErr w:type="spellStart"/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BiDF</w:t>
            </w:r>
            <w:proofErr w:type="spellEnd"/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/C.5</w:t>
            </w:r>
          </w:p>
        </w:tc>
      </w:tr>
      <w:tr w:rsidR="0085747A" w:rsidRPr="009C54AE" w14:paraId="70A358F5" w14:textId="77777777" w:rsidTr="00B819C8">
        <w:tc>
          <w:tcPr>
            <w:tcW w:w="2694" w:type="dxa"/>
            <w:vAlign w:val="center"/>
          </w:tcPr>
          <w:p w14:paraId="74D8541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1E8A10" w14:textId="0E563F04" w:rsidR="0085747A" w:rsidRPr="009C54AE" w:rsidRDefault="00056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FBF0414" w14:textId="77777777" w:rsidTr="00B819C8">
        <w:tc>
          <w:tcPr>
            <w:tcW w:w="2694" w:type="dxa"/>
            <w:vAlign w:val="center"/>
          </w:tcPr>
          <w:p w14:paraId="4598A4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E588D5" w14:textId="0DC2B981" w:rsidR="0085747A" w:rsidRPr="009C54AE" w:rsidRDefault="00056B23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C54AE" w14:paraId="02BFBE40" w14:textId="77777777" w:rsidTr="00B819C8">
        <w:tc>
          <w:tcPr>
            <w:tcW w:w="2694" w:type="dxa"/>
            <w:vAlign w:val="center"/>
          </w:tcPr>
          <w:p w14:paraId="5E0C76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184FF2" w14:textId="633E9E49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646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2B74CC4A" w14:textId="77777777" w:rsidTr="00B819C8">
        <w:tc>
          <w:tcPr>
            <w:tcW w:w="2694" w:type="dxa"/>
            <w:vAlign w:val="center"/>
          </w:tcPr>
          <w:p w14:paraId="10F24DB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9CC66B" w14:textId="489C41EE" w:rsidR="0085747A" w:rsidRPr="009C54AE" w:rsidRDefault="00C87671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3DEF0331" w14:textId="77777777" w:rsidTr="00B819C8">
        <w:tc>
          <w:tcPr>
            <w:tcW w:w="2694" w:type="dxa"/>
            <w:vAlign w:val="center"/>
          </w:tcPr>
          <w:p w14:paraId="3ACE0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32623A" w14:textId="0D6993BC" w:rsidR="0085747A" w:rsidRPr="009C54AE" w:rsidRDefault="00C876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6C9500E7" w14:textId="77777777" w:rsidTr="00B819C8">
        <w:tc>
          <w:tcPr>
            <w:tcW w:w="2694" w:type="dxa"/>
            <w:vAlign w:val="center"/>
          </w:tcPr>
          <w:p w14:paraId="155A4A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E96A04" w14:textId="2FFEF1CF" w:rsidR="0085747A" w:rsidRPr="009C54AE" w:rsidRDefault="00C87671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4C10D5E" w14:textId="77777777" w:rsidTr="00B819C8">
        <w:tc>
          <w:tcPr>
            <w:tcW w:w="2694" w:type="dxa"/>
            <w:vAlign w:val="center"/>
          </w:tcPr>
          <w:p w14:paraId="2B509B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78A0E3" w14:textId="77777777" w:rsidR="0085747A" w:rsidRPr="009C54AE" w:rsidRDefault="008962A4" w:rsidP="00714C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714C0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DD41C08" w14:textId="77777777" w:rsidTr="00B819C8">
        <w:tc>
          <w:tcPr>
            <w:tcW w:w="2694" w:type="dxa"/>
            <w:vAlign w:val="center"/>
          </w:tcPr>
          <w:p w14:paraId="7D2A8E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96F223" w14:textId="49045EA2" w:rsidR="0085747A" w:rsidRPr="00E4179E" w:rsidRDefault="00C87671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4179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C41B9B" w:rsidRPr="00E4179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14:paraId="61B4BD50" w14:textId="77777777" w:rsidTr="00B819C8">
        <w:tc>
          <w:tcPr>
            <w:tcW w:w="2694" w:type="dxa"/>
            <w:vAlign w:val="center"/>
          </w:tcPr>
          <w:p w14:paraId="1D44274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40731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AEFDCC7" w14:textId="77777777" w:rsidTr="00B819C8">
        <w:tc>
          <w:tcPr>
            <w:tcW w:w="2694" w:type="dxa"/>
            <w:vAlign w:val="center"/>
          </w:tcPr>
          <w:p w14:paraId="6DCF90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D776A8" w14:textId="2CA1CA2B" w:rsidR="00ED05CC" w:rsidRPr="009C54AE" w:rsidRDefault="00C876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B6949">
              <w:rPr>
                <w:rFonts w:ascii="Corbel" w:hAnsi="Corbel"/>
                <w:b w:val="0"/>
                <w:sz w:val="24"/>
                <w:szCs w:val="24"/>
              </w:rPr>
              <w:t>hab. Barbara Fura, prof. UR</w:t>
            </w:r>
          </w:p>
        </w:tc>
      </w:tr>
      <w:tr w:rsidR="0085747A" w:rsidRPr="009C54AE" w14:paraId="1B46160F" w14:textId="77777777" w:rsidTr="00B819C8">
        <w:tc>
          <w:tcPr>
            <w:tcW w:w="2694" w:type="dxa"/>
            <w:vAlign w:val="center"/>
          </w:tcPr>
          <w:p w14:paraId="1EF59E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D436C5" w14:textId="00CE40A8" w:rsidR="0085747A" w:rsidRPr="009C54AE" w:rsidRDefault="00C87671" w:rsidP="00586468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ED05CC">
              <w:rPr>
                <w:rFonts w:ascii="Corbel" w:hAnsi="Corbel"/>
                <w:b w:val="0"/>
                <w:sz w:val="24"/>
                <w:szCs w:val="24"/>
              </w:rPr>
              <w:t>Renata Tłuczek-Pięciak</w:t>
            </w:r>
          </w:p>
        </w:tc>
      </w:tr>
    </w:tbl>
    <w:p w14:paraId="6AC905E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F461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4F81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2790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21BEC6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E4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D8DA9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F9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BC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F9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9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8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D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76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08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35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1F9A37E" w14:textId="77777777" w:rsidTr="00026A0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6CF4" w14:textId="77777777" w:rsidR="00015B8F" w:rsidRPr="009C54AE" w:rsidRDefault="00714C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D3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E085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3E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52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1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83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FD9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4A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7307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01EB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AE6F4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A57D6E" w14:textId="38032EAB" w:rsidR="00026A07" w:rsidRPr="00026A07" w:rsidRDefault="0085747A" w:rsidP="00026A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43E3D00" w14:textId="34C9AD1E" w:rsidR="0085747A" w:rsidRPr="009C54AE" w:rsidRDefault="00026A07" w:rsidP="00026A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B6F12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4E6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1DE47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ED351F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FB9624" w14:textId="65CA09E9" w:rsidR="00E960BB" w:rsidRDefault="00945A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12EB2D9A" w14:textId="77777777" w:rsidR="00945A7D" w:rsidRDefault="00945A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5E7D6B" w14:textId="77777777" w:rsidR="009F2FFD" w:rsidRDefault="009F2FFD" w:rsidP="009F2FF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AFE3108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F2FFD" w:rsidRPr="009C54AE" w14:paraId="6107ACB3" w14:textId="77777777" w:rsidTr="00145B29">
        <w:tc>
          <w:tcPr>
            <w:tcW w:w="9670" w:type="dxa"/>
          </w:tcPr>
          <w:p w14:paraId="04AC04D5" w14:textId="77777777" w:rsidR="009F2FFD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EF7">
              <w:rPr>
                <w:rFonts w:ascii="Corbel" w:hAnsi="Corbel"/>
                <w:b w:val="0"/>
                <w:smallCaps w:val="0"/>
                <w:szCs w:val="24"/>
              </w:rPr>
              <w:t>Umiejętność interpretacji zjawisk ekonomicznych oraz podstawowych zależności funkcyjnych – podstawowa wiedza ekonomiczna i matematyczna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6421BD8" w14:textId="77777777" w:rsidR="009F2FFD" w:rsidRPr="00846EF7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Umiejętność analizy problemów ekonomicznych z wykorz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ystaniem narzędzi ilościowych.</w:t>
            </w:r>
          </w:p>
          <w:p w14:paraId="41331DB6" w14:textId="77777777" w:rsidR="009F2FFD" w:rsidRPr="009C54AE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Znajomość zagadnień realizowanych w ramach przedmiotów: matematyka, mikroekonomia, makroekonomia oraz statystyka i ekonometria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E794A35" w14:textId="77777777" w:rsidR="009F2FFD" w:rsidRDefault="009F2FFD" w:rsidP="009F2FFD">
      <w:pPr>
        <w:pStyle w:val="Punktygwne"/>
        <w:spacing w:before="0" w:after="0"/>
        <w:rPr>
          <w:rFonts w:ascii="Corbel" w:hAnsi="Corbel"/>
          <w:szCs w:val="24"/>
        </w:rPr>
      </w:pPr>
    </w:p>
    <w:p w14:paraId="0E20C4C6" w14:textId="77777777" w:rsidR="009F2FFD" w:rsidRPr="00C05F44" w:rsidRDefault="009F2FFD" w:rsidP="009F2FF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A299A9A" w14:textId="77777777" w:rsidR="009F2FFD" w:rsidRPr="00C05F44" w:rsidRDefault="009F2FFD" w:rsidP="009F2FFD">
      <w:pPr>
        <w:pStyle w:val="Punktygwne"/>
        <w:spacing w:before="0" w:after="0"/>
        <w:rPr>
          <w:rFonts w:ascii="Corbel" w:hAnsi="Corbel"/>
          <w:szCs w:val="24"/>
        </w:rPr>
      </w:pPr>
    </w:p>
    <w:p w14:paraId="491CC20A" w14:textId="77777777" w:rsidR="009F2FFD" w:rsidRDefault="009F2FFD" w:rsidP="009F2FF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F4CC708" w14:textId="77777777" w:rsidR="009F2FFD" w:rsidRDefault="009F2FFD" w:rsidP="009F2FF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F2FFD" w:rsidRPr="00AF4A52" w14:paraId="5D22E361" w14:textId="77777777" w:rsidTr="00145B29">
        <w:tc>
          <w:tcPr>
            <w:tcW w:w="675" w:type="dxa"/>
            <w:vAlign w:val="center"/>
          </w:tcPr>
          <w:p w14:paraId="6F7C7018" w14:textId="77777777" w:rsidR="009F2FFD" w:rsidRPr="00846EF7" w:rsidRDefault="009F2FFD" w:rsidP="00145B2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3E54208" w14:textId="77777777" w:rsidR="009F2FFD" w:rsidRPr="00846EF7" w:rsidRDefault="009F2FFD" w:rsidP="00145B29">
            <w:pPr>
              <w:spacing w:after="0"/>
              <w:ind w:right="-15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A7AF1">
              <w:rPr>
                <w:rFonts w:ascii="Corbel" w:hAnsi="Corbel"/>
                <w:sz w:val="24"/>
                <w:szCs w:val="24"/>
              </w:rPr>
              <w:t xml:space="preserve">ozszerzenie oraz ugruntowanie podstawowej wiedzy z mikroekonomii oraz makroekonomii metodologią współczesnej matematyki. </w:t>
            </w:r>
            <w:r w:rsidRPr="0082195C">
              <w:rPr>
                <w:rFonts w:ascii="Corbel" w:hAnsi="Corbel"/>
                <w:sz w:val="24"/>
                <w:szCs w:val="24"/>
              </w:rPr>
              <w:t>Nabycie umiejętności formułowania problemów ekonomicznych w ujęciu aksjomatyki matematycznej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95C">
              <w:rPr>
                <w:rFonts w:ascii="Corbel" w:hAnsi="Corbel"/>
                <w:sz w:val="24"/>
                <w:szCs w:val="24"/>
              </w:rPr>
              <w:t>i ich rozwiązywania.</w:t>
            </w:r>
          </w:p>
        </w:tc>
      </w:tr>
      <w:tr w:rsidR="009F2FFD" w:rsidRPr="00AF4A52" w14:paraId="73DAB59F" w14:textId="77777777" w:rsidTr="00145B29">
        <w:tc>
          <w:tcPr>
            <w:tcW w:w="675" w:type="dxa"/>
            <w:vAlign w:val="center"/>
          </w:tcPr>
          <w:p w14:paraId="1E79DC1A" w14:textId="77777777" w:rsidR="009F2FFD" w:rsidRPr="00846EF7" w:rsidRDefault="009F2FFD" w:rsidP="00145B2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3FD9F72" w14:textId="77777777" w:rsidR="009F2FFD" w:rsidRPr="00846EF7" w:rsidRDefault="009F2FFD" w:rsidP="00145B2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195C">
              <w:rPr>
                <w:rFonts w:ascii="Corbel" w:hAnsi="Corbel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doboru narzędzi matematycznych do analizy modeli ekonomicznych, kształtowanie umiejętności precyzyjnego formułowania rozwiązań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FFD" w:rsidRPr="00AF4A52" w14:paraId="00B577DE" w14:textId="77777777" w:rsidTr="00145B29">
        <w:tc>
          <w:tcPr>
            <w:tcW w:w="675" w:type="dxa"/>
            <w:vAlign w:val="center"/>
          </w:tcPr>
          <w:p w14:paraId="28769378" w14:textId="77777777" w:rsidR="009F2FFD" w:rsidRPr="00846EF7" w:rsidRDefault="009F2FFD" w:rsidP="00145B2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8041C10" w14:textId="77777777" w:rsidR="009F2FFD" w:rsidRPr="00846EF7" w:rsidRDefault="009F2FFD" w:rsidP="00145B2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</w:t>
            </w:r>
            <w:r>
              <w:rPr>
                <w:rFonts w:ascii="Corbel" w:hAnsi="Corbel"/>
                <w:sz w:val="24"/>
                <w:szCs w:val="24"/>
              </w:rPr>
              <w:t>jętności myślenia analitycznego oraz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myślenia krytycznego.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CC44242" w14:textId="77777777" w:rsidR="009F2FFD" w:rsidRDefault="009F2FFD" w:rsidP="009F2FF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202ECA2D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0EEA61" w14:textId="77777777" w:rsidR="009F2FFD" w:rsidRPr="009C54AE" w:rsidRDefault="009F2FFD" w:rsidP="009F2FF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5D425065" w14:textId="77777777" w:rsidR="009F2FFD" w:rsidRDefault="009F2FFD" w:rsidP="009F2FF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5970"/>
        <w:gridCol w:w="1862"/>
      </w:tblGrid>
      <w:tr w:rsidR="009F2FFD" w:rsidRPr="00AF4A52" w14:paraId="2F661658" w14:textId="77777777" w:rsidTr="00145B29">
        <w:tc>
          <w:tcPr>
            <w:tcW w:w="1688" w:type="dxa"/>
          </w:tcPr>
          <w:p w14:paraId="541325A1" w14:textId="77777777" w:rsidR="009F2FFD" w:rsidRPr="00FC1A51" w:rsidRDefault="009F2FFD" w:rsidP="00145B29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 (efekt kształcenia)</w:t>
            </w:r>
          </w:p>
          <w:p w14:paraId="7D9783C0" w14:textId="77777777" w:rsidR="009F2FFD" w:rsidRPr="00FC1A51" w:rsidRDefault="009F2FFD" w:rsidP="00145B29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</w:p>
        </w:tc>
        <w:tc>
          <w:tcPr>
            <w:tcW w:w="5970" w:type="dxa"/>
          </w:tcPr>
          <w:p w14:paraId="38A65D07" w14:textId="77777777" w:rsidR="009F2FFD" w:rsidRPr="00FC1A51" w:rsidRDefault="009F2FFD" w:rsidP="00145B29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Treść efektu kształcenia zdefiniowanego dla przedmiotu (modułu)</w:t>
            </w:r>
          </w:p>
        </w:tc>
        <w:tc>
          <w:tcPr>
            <w:tcW w:w="1862" w:type="dxa"/>
          </w:tcPr>
          <w:p w14:paraId="614BAE2E" w14:textId="77777777" w:rsidR="009F2FFD" w:rsidRPr="00FC1A51" w:rsidRDefault="009F2FFD" w:rsidP="00145B29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Odniesienie do efektów  kierunkowych (KEK)</w:t>
            </w:r>
          </w:p>
        </w:tc>
      </w:tr>
      <w:tr w:rsidR="009F2FFD" w:rsidRPr="00AF4A52" w14:paraId="6249FFAC" w14:textId="77777777" w:rsidTr="00145B29">
        <w:tc>
          <w:tcPr>
            <w:tcW w:w="1688" w:type="dxa"/>
          </w:tcPr>
          <w:p w14:paraId="7A73FC91" w14:textId="77777777" w:rsidR="009F2FFD" w:rsidRPr="00FC1A51" w:rsidRDefault="009F2FFD" w:rsidP="00145B29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EK_01</w:t>
            </w:r>
          </w:p>
        </w:tc>
        <w:tc>
          <w:tcPr>
            <w:tcW w:w="5970" w:type="dxa"/>
          </w:tcPr>
          <w:p w14:paraId="4EAD3545" w14:textId="77777777" w:rsidR="009F2FFD" w:rsidRPr="00FC1A51" w:rsidRDefault="009F2FFD" w:rsidP="00145B29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Wskazuje istotne związki nauk ekonomicznych z naukami matematycznymi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koncepcje teorii ekonomii formułowane w języku matematyki w odniesieniu do zjawisk mikroekonomicznych i makroekonomicznych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współzależności pomiędzy zjawiskami makroekonomicznymi i finansowymi.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Pogłębia wiedzę na temat zaawansowanych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 analizy i modelowania procesów gospodarczych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65E175CD" w14:textId="77777777" w:rsidR="009F2FFD" w:rsidRPr="00135354" w:rsidRDefault="009F2FFD" w:rsidP="00145B29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15711C3B" w14:textId="77777777" w:rsidR="009F2FFD" w:rsidRDefault="009F2FFD" w:rsidP="00145B29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2F54C659" w14:textId="77777777" w:rsidR="009F2FFD" w:rsidRPr="00FC1A51" w:rsidRDefault="009F2FFD" w:rsidP="00145B29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F2FFD" w:rsidRPr="00AF4A52" w14:paraId="0C723BAF" w14:textId="77777777" w:rsidTr="00145B29">
        <w:tc>
          <w:tcPr>
            <w:tcW w:w="1688" w:type="dxa"/>
          </w:tcPr>
          <w:p w14:paraId="4BE2644B" w14:textId="77777777" w:rsidR="009F2FFD" w:rsidRPr="00FC1A51" w:rsidRDefault="009F2FFD" w:rsidP="00145B29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EK_02</w:t>
            </w:r>
          </w:p>
        </w:tc>
        <w:tc>
          <w:tcPr>
            <w:tcW w:w="5970" w:type="dxa"/>
          </w:tcPr>
          <w:p w14:paraId="472E5FEC" w14:textId="77777777" w:rsidR="009F2FFD" w:rsidRPr="00FC1A51" w:rsidRDefault="009F2FFD" w:rsidP="00145B29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przedstawić problemy ekonomiczne w języku matematy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i znaleźć ich rozwiązania.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 zjawiska i procesy zachodzące w gospodarce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determinujące sytuację ekonomiczno-finansową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przedsiębiorstwa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określa ich skutki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ykorzystuj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przedstawienia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występujących współzależności skwantyfikowane zmienne mikro- i  makroekonomiczne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5922AFEF" w14:textId="77777777" w:rsidR="009F2FFD" w:rsidRPr="00135354" w:rsidRDefault="009F2FFD" w:rsidP="00145B29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22C43D71" w14:textId="77777777" w:rsidR="009F2FFD" w:rsidRPr="00135354" w:rsidRDefault="009F2FFD" w:rsidP="00145B29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</w:t>
            </w:r>
          </w:p>
          <w:p w14:paraId="5D75D4D1" w14:textId="77777777" w:rsidR="009F2FFD" w:rsidRPr="00FC1A51" w:rsidRDefault="009F2FFD" w:rsidP="00145B29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F2FFD" w:rsidRPr="00AF4A52" w14:paraId="70E1AB94" w14:textId="77777777" w:rsidTr="00145B29">
        <w:tc>
          <w:tcPr>
            <w:tcW w:w="1688" w:type="dxa"/>
          </w:tcPr>
          <w:p w14:paraId="15684F51" w14:textId="77777777" w:rsidR="009F2FFD" w:rsidRPr="00FC1A51" w:rsidRDefault="009F2FFD" w:rsidP="00145B29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EK_03</w:t>
            </w:r>
          </w:p>
        </w:tc>
        <w:tc>
          <w:tcPr>
            <w:tcW w:w="5970" w:type="dxa"/>
          </w:tcPr>
          <w:p w14:paraId="5DB78661" w14:textId="77777777" w:rsidR="009F2FFD" w:rsidRPr="00FC1A51" w:rsidRDefault="009F2FFD" w:rsidP="00145B2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ciągłego doskonalenia własnych umiejętności i poszerzania wiedzy.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Przejawia postawę do samodzielnych działań w uczeniu się i organizacji pracy własnej w zakresie wykorzystania metod matematycznych do analiz ekonomicznych.</w:t>
            </w:r>
          </w:p>
        </w:tc>
        <w:tc>
          <w:tcPr>
            <w:tcW w:w="1862" w:type="dxa"/>
          </w:tcPr>
          <w:p w14:paraId="64AB1AAB" w14:textId="77777777" w:rsidR="009F2FFD" w:rsidRPr="00135354" w:rsidRDefault="009F2FFD" w:rsidP="00145B29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14:paraId="132AED63" w14:textId="77777777" w:rsidR="009F2FFD" w:rsidRPr="00135354" w:rsidRDefault="009F2FFD" w:rsidP="00145B29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1C804AF3" w14:textId="77777777" w:rsidR="009F2FFD" w:rsidRPr="009C54AE" w:rsidRDefault="009F2FFD" w:rsidP="009F2FF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00C7FB43" w14:textId="77777777" w:rsidR="009F2FFD" w:rsidRPr="009C54AE" w:rsidRDefault="009F2FFD" w:rsidP="009F2FF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FEE88C" w14:textId="77777777" w:rsidR="009F2FFD" w:rsidRDefault="009F2FFD" w:rsidP="009F2FF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3647">
        <w:rPr>
          <w:rFonts w:ascii="Corbel" w:hAnsi="Corbel"/>
          <w:sz w:val="24"/>
          <w:szCs w:val="24"/>
        </w:rPr>
        <w:lastRenderedPageBreak/>
        <w:t>Problematyka ćwiczeń audytoryjnych</w:t>
      </w:r>
    </w:p>
    <w:p w14:paraId="582C06F8" w14:textId="77777777" w:rsidR="009F2FFD" w:rsidRPr="00963AC6" w:rsidRDefault="009F2FFD" w:rsidP="009F2FF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F2FFD" w:rsidRPr="00C332A8" w14:paraId="2029843D" w14:textId="77777777" w:rsidTr="00145B29">
        <w:tc>
          <w:tcPr>
            <w:tcW w:w="9639" w:type="dxa"/>
          </w:tcPr>
          <w:p w14:paraId="2C1441B5" w14:textId="77777777" w:rsidR="009F2FFD" w:rsidRPr="00C332A8" w:rsidRDefault="009F2FFD" w:rsidP="00145B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3507" w:rsidRPr="000A093D" w14:paraId="14AEAB02" w14:textId="77777777" w:rsidTr="00145B29">
        <w:tc>
          <w:tcPr>
            <w:tcW w:w="9639" w:type="dxa"/>
          </w:tcPr>
          <w:p w14:paraId="73C2D693" w14:textId="49197FF2" w:rsidR="00B93507" w:rsidRPr="000A093D" w:rsidRDefault="00B93507" w:rsidP="00B935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popytu: preferencje konsumenta, zbiór budżetowy i powierzchnia budżetowa, funkcja użyteczności, zjawisko niedosytu, pierwsze i drugie prawo Gossena, funkcja popytu, pośrednia funkcja użyteczności, zadanie konsumenta, wyznaczanie ekstremum warunkowego metodą mnożników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Lagrange’a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interpretacja pochodnych funkcji użyteczności.</w:t>
            </w:r>
          </w:p>
        </w:tc>
      </w:tr>
      <w:tr w:rsidR="00B93507" w:rsidRPr="00C332A8" w14:paraId="24F14B64" w14:textId="77777777" w:rsidTr="00145B29">
        <w:tc>
          <w:tcPr>
            <w:tcW w:w="9639" w:type="dxa"/>
          </w:tcPr>
          <w:p w14:paraId="0BE32AE5" w14:textId="724E3C2E" w:rsidR="00B93507" w:rsidRPr="00C332A8" w:rsidRDefault="00B93507" w:rsidP="00B93507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równowagi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Arrowa-Hurwicza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funkcja nadmiernego popytu, funkcja nadmiernej podaży, stan równowagi, wektor cen równowagi rynkowej. </w:t>
            </w:r>
          </w:p>
        </w:tc>
      </w:tr>
      <w:tr w:rsidR="00B93507" w:rsidRPr="00C332A8" w14:paraId="2C5A5740" w14:textId="77777777" w:rsidTr="00145B29">
        <w:tc>
          <w:tcPr>
            <w:tcW w:w="9639" w:type="dxa"/>
          </w:tcPr>
          <w:p w14:paraId="57E5F7A5" w14:textId="3E67A5AD" w:rsidR="00B93507" w:rsidRPr="00C332A8" w:rsidRDefault="00B93507" w:rsidP="00B93507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produkcji: funkcja produkcji (funkcja liniowa, funkcja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Cobba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-Douglasa, funkcja CES), krańcowa produktywność wybranego czynnika produkcji, elastyczność produkcji względem wybranego czynnika, krańcowa stopa substytucji, elastyczność substytucji. </w:t>
            </w:r>
          </w:p>
        </w:tc>
      </w:tr>
      <w:tr w:rsidR="00B93507" w:rsidRPr="00C332A8" w14:paraId="3132CD8D" w14:textId="77777777" w:rsidTr="00145B29">
        <w:tc>
          <w:tcPr>
            <w:tcW w:w="9639" w:type="dxa"/>
          </w:tcPr>
          <w:p w14:paraId="20D1F1B7" w14:textId="294BA628" w:rsidR="00B93507" w:rsidRPr="00C332A8" w:rsidRDefault="00B93507" w:rsidP="00B93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przedsiębiorstwa: przedsiębiorstwo w warunkach konkurencji doskonałej (strategia długookresowa, strategia krótkookresowa), przedsiębiorstwo w warunkach monopolu, funkcja popytu na czynniki produkcji, funkcja warunkowego popytu na czynniki produkcji, funkcja kosztów przedsiębiorstwa, funkcja podaży produktu.</w:t>
            </w:r>
          </w:p>
        </w:tc>
      </w:tr>
    </w:tbl>
    <w:p w14:paraId="07E54C98" w14:textId="77777777" w:rsidR="009F2FFD" w:rsidRDefault="009F2FFD" w:rsidP="009F2F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B80B3C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93B01F" w14:textId="77777777" w:rsidR="009F2FFD" w:rsidRPr="009C54AE" w:rsidRDefault="009F2FFD" w:rsidP="009F2FF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D87F5C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9AE50E" w14:textId="48D26ADD" w:rsidR="009F2FFD" w:rsidRPr="00C66C7D" w:rsidRDefault="009F2FFD" w:rsidP="009F2FF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>Ćwiczenia: rozwiązywanie zadań/</w:t>
      </w:r>
      <w:r w:rsidRPr="006C04F8">
        <w:rPr>
          <w:rFonts w:ascii="Corbel" w:hAnsi="Corbel"/>
          <w:b w:val="0"/>
          <w:smallCaps w:val="0"/>
          <w:szCs w:val="24"/>
        </w:rPr>
        <w:t>przykładowych problemów z wykorzystaniem narzędzi matematycznych, dyskusja. Praca własna</w:t>
      </w:r>
      <w:r>
        <w:rPr>
          <w:rFonts w:ascii="Corbel" w:hAnsi="Corbel"/>
          <w:b w:val="0"/>
          <w:smallCaps w:val="0"/>
          <w:szCs w:val="24"/>
        </w:rPr>
        <w:t>,</w:t>
      </w:r>
      <w:r w:rsidRPr="006C04F8">
        <w:rPr>
          <w:rFonts w:ascii="Corbel" w:hAnsi="Corbel"/>
          <w:b w:val="0"/>
          <w:smallCaps w:val="0"/>
          <w:szCs w:val="24"/>
        </w:rPr>
        <w:t xml:space="preserve"> indywidualna i zespołowa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65234DC" w14:textId="77777777" w:rsidR="009F2FFD" w:rsidRDefault="009F2FFD" w:rsidP="009F2F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C2AF8B" w14:textId="77777777" w:rsidR="009F2FFD" w:rsidRPr="009C54AE" w:rsidRDefault="009F2FFD" w:rsidP="009F2F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9D53640" w14:textId="77777777" w:rsidR="009F2FFD" w:rsidRPr="009C54AE" w:rsidRDefault="009F2FFD" w:rsidP="009F2F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8EE50E" w14:textId="77777777" w:rsidR="009F2FFD" w:rsidRPr="009C54AE" w:rsidRDefault="009F2FFD" w:rsidP="009F2F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BF61F95" w14:textId="77777777" w:rsidR="009F2FFD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9F2FFD" w:rsidRPr="009C54AE" w14:paraId="177D714E" w14:textId="77777777" w:rsidTr="00145B29">
        <w:tc>
          <w:tcPr>
            <w:tcW w:w="1843" w:type="dxa"/>
            <w:vAlign w:val="center"/>
          </w:tcPr>
          <w:p w14:paraId="1C265446" w14:textId="77777777" w:rsidR="009F2FFD" w:rsidRPr="009C54AE" w:rsidRDefault="009F2FFD" w:rsidP="00145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57BBD4D" w14:textId="77777777" w:rsidR="009F2FFD" w:rsidRPr="009C54AE" w:rsidRDefault="009F2FFD" w:rsidP="00145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7719EB77" w14:textId="77777777" w:rsidR="009F2FFD" w:rsidRPr="009C54AE" w:rsidRDefault="009F2FFD" w:rsidP="00145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86B32C9" w14:textId="77777777" w:rsidR="009F2FFD" w:rsidRPr="009C54AE" w:rsidRDefault="009F2FFD" w:rsidP="00145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881AEC" w14:textId="77777777" w:rsidR="009F2FFD" w:rsidRPr="009C54AE" w:rsidRDefault="009F2FFD" w:rsidP="00145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F2FFD" w:rsidRPr="009C54AE" w14:paraId="2F2E16AC" w14:textId="77777777" w:rsidTr="00145B29">
        <w:tc>
          <w:tcPr>
            <w:tcW w:w="1843" w:type="dxa"/>
          </w:tcPr>
          <w:p w14:paraId="42707F33" w14:textId="77777777" w:rsidR="009F2FFD" w:rsidRPr="009C54AE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70CC9467" w14:textId="77777777" w:rsidR="009F2FFD" w:rsidRPr="00603281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73661B31" w14:textId="77777777" w:rsidR="009F2FFD" w:rsidRPr="00603281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F2FFD" w:rsidRPr="009C54AE" w14:paraId="0DA87748" w14:textId="77777777" w:rsidTr="00145B29">
        <w:tc>
          <w:tcPr>
            <w:tcW w:w="1843" w:type="dxa"/>
          </w:tcPr>
          <w:p w14:paraId="16287F4E" w14:textId="77777777" w:rsidR="009F2FFD" w:rsidRPr="009C54AE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2AA89D5E" w14:textId="77777777" w:rsidR="009F2FFD" w:rsidRPr="00603281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21A9E44F" w14:textId="77777777" w:rsidR="009F2FFD" w:rsidRPr="00603281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F2FFD" w:rsidRPr="009C54AE" w14:paraId="4547210D" w14:textId="77777777" w:rsidTr="00145B29">
        <w:tc>
          <w:tcPr>
            <w:tcW w:w="1843" w:type="dxa"/>
          </w:tcPr>
          <w:p w14:paraId="12F4AAB3" w14:textId="77777777" w:rsidR="009F2FFD" w:rsidRPr="009C54AE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4F454894" w14:textId="77777777" w:rsidR="009F2FFD" w:rsidRPr="00603281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FE2E68" w14:textId="77777777" w:rsidR="009F2FFD" w:rsidRPr="00603281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4CBBE52" w14:textId="77777777" w:rsidR="009F2FFD" w:rsidRPr="009C54AE" w:rsidRDefault="009F2FFD" w:rsidP="009F2F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27513E63" w14:textId="77777777" w:rsidR="009F2FFD" w:rsidRPr="009C54AE" w:rsidRDefault="009F2FFD" w:rsidP="009F2F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F2FFD" w:rsidRPr="009C54AE" w14:paraId="154A33E7" w14:textId="77777777" w:rsidTr="00145B29">
        <w:tc>
          <w:tcPr>
            <w:tcW w:w="9670" w:type="dxa"/>
          </w:tcPr>
          <w:p w14:paraId="72D31356" w14:textId="77777777" w:rsidR="009F2FFD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699AD00" w14:textId="77777777" w:rsidR="009F2FFD" w:rsidRPr="00FE1386" w:rsidRDefault="009F2FFD" w:rsidP="00145B29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pisemne </w:t>
            </w:r>
            <w:r w:rsidRPr="00FE1386">
              <w:rPr>
                <w:rFonts w:ascii="Corbel" w:hAnsi="Corbel"/>
                <w:sz w:val="24"/>
                <w:szCs w:val="24"/>
              </w:rPr>
              <w:t>kolokwi</w:t>
            </w:r>
            <w:r>
              <w:rPr>
                <w:rFonts w:ascii="Corbel" w:hAnsi="Corbel"/>
                <w:sz w:val="24"/>
                <w:szCs w:val="24"/>
              </w:rPr>
              <w:t>um/test</w:t>
            </w:r>
          </w:p>
          <w:p w14:paraId="708E9C0F" w14:textId="77777777" w:rsidR="009F2FFD" w:rsidRPr="000A3003" w:rsidRDefault="009F2FFD" w:rsidP="00145B29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3003">
              <w:rPr>
                <w:rFonts w:ascii="Corbel" w:hAnsi="Corbel"/>
                <w:sz w:val="24"/>
                <w:szCs w:val="24"/>
              </w:rPr>
              <w:t>dodatkowo aktywność na zajęciach.</w:t>
            </w:r>
          </w:p>
          <w:p w14:paraId="2A05DB18" w14:textId="77777777" w:rsidR="009F2FFD" w:rsidRPr="00781B4B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Liczba punktów uzyskanych z kolok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wium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jest przeliczana na ocenę końcową według schematu: </w:t>
            </w:r>
          </w:p>
          <w:p w14:paraId="3DB2F412" w14:textId="77777777" w:rsidR="009F2FFD" w:rsidRPr="008877FC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90-100%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80-89%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70-79%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60-69%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5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-59%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; 0-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ndst</w:t>
            </w:r>
            <w:proofErr w:type="spellEnd"/>
          </w:p>
        </w:tc>
      </w:tr>
    </w:tbl>
    <w:p w14:paraId="5AB5E4D5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896E6" w14:textId="77777777" w:rsidR="009F2FFD" w:rsidRPr="009C54AE" w:rsidRDefault="009F2FFD" w:rsidP="009F2FF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61AF06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F2FFD" w:rsidRPr="009C54AE" w14:paraId="0E94D8FB" w14:textId="77777777" w:rsidTr="00145B29">
        <w:tc>
          <w:tcPr>
            <w:tcW w:w="4962" w:type="dxa"/>
            <w:vAlign w:val="center"/>
          </w:tcPr>
          <w:p w14:paraId="67845F3B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464368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F2FFD" w:rsidRPr="009C54AE" w14:paraId="2B571689" w14:textId="77777777" w:rsidTr="00145B29">
        <w:tc>
          <w:tcPr>
            <w:tcW w:w="4962" w:type="dxa"/>
          </w:tcPr>
          <w:p w14:paraId="7F54D3BF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44C39EC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F2FFD" w:rsidRPr="009C54AE" w14:paraId="227E068D" w14:textId="77777777" w:rsidTr="00145B29">
        <w:tc>
          <w:tcPr>
            <w:tcW w:w="4962" w:type="dxa"/>
          </w:tcPr>
          <w:p w14:paraId="47084CBA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47455F0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E118DEA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9F2FFD" w:rsidRPr="009C54AE" w14:paraId="3CF1F78F" w14:textId="77777777" w:rsidTr="00145B29">
        <w:tc>
          <w:tcPr>
            <w:tcW w:w="4962" w:type="dxa"/>
          </w:tcPr>
          <w:p w14:paraId="57CE2012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 przygotowanie się do kolokwium/testu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19B12C02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9F2FFD" w:rsidRPr="009C54AE" w14:paraId="16505C0C" w14:textId="77777777" w:rsidTr="00145B29">
        <w:tc>
          <w:tcPr>
            <w:tcW w:w="4962" w:type="dxa"/>
          </w:tcPr>
          <w:p w14:paraId="29B2F095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C4507B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F2FFD" w:rsidRPr="009C54AE" w14:paraId="645C5FBF" w14:textId="77777777" w:rsidTr="00145B29">
        <w:tc>
          <w:tcPr>
            <w:tcW w:w="4962" w:type="dxa"/>
          </w:tcPr>
          <w:p w14:paraId="23E7F846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52C6CF3" w14:textId="77777777" w:rsidR="009F2FFD" w:rsidRPr="009C54AE" w:rsidRDefault="009F2FFD" w:rsidP="00145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6D20870" w14:textId="77777777" w:rsidR="009F2FFD" w:rsidRPr="009C54AE" w:rsidRDefault="009F2FFD" w:rsidP="009F2FF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29A99AB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05D498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AB989C8" w14:textId="77777777" w:rsidR="009F2FFD" w:rsidRPr="009C54AE" w:rsidRDefault="009F2FFD" w:rsidP="009F2FF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9F2FFD" w:rsidRPr="009C54AE" w14:paraId="09CC5E94" w14:textId="77777777" w:rsidTr="00145B29">
        <w:trPr>
          <w:trHeight w:val="397"/>
        </w:trPr>
        <w:tc>
          <w:tcPr>
            <w:tcW w:w="2359" w:type="pct"/>
          </w:tcPr>
          <w:p w14:paraId="3AE7C832" w14:textId="77777777" w:rsidR="009F2FFD" w:rsidRPr="009C54AE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8F7E9AC" w14:textId="6D8AAE18" w:rsidR="009F2FFD" w:rsidRPr="009C54AE" w:rsidRDefault="00163B0F" w:rsidP="00163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B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F2FFD" w:rsidRPr="009C54AE" w14:paraId="7C32028D" w14:textId="77777777" w:rsidTr="00145B29">
        <w:trPr>
          <w:trHeight w:val="397"/>
        </w:trPr>
        <w:tc>
          <w:tcPr>
            <w:tcW w:w="2359" w:type="pct"/>
          </w:tcPr>
          <w:p w14:paraId="0055073F" w14:textId="77777777" w:rsidR="009F2FFD" w:rsidRPr="009C54AE" w:rsidRDefault="009F2FFD" w:rsidP="00145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903A732" w14:textId="56F81BE5" w:rsidR="009F2FFD" w:rsidRPr="009C54AE" w:rsidRDefault="00163B0F" w:rsidP="00163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3B0F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598DE33" w14:textId="77777777" w:rsidR="009F2FFD" w:rsidRPr="009C54AE" w:rsidRDefault="009F2FFD" w:rsidP="009F2F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1117B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C589C68" w14:textId="77777777" w:rsidR="009F2FFD" w:rsidRDefault="009F2FFD" w:rsidP="009F2FF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F2FFD" w14:paraId="248BB5C6" w14:textId="77777777" w:rsidTr="00145B29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4461" w14:textId="77777777" w:rsidR="009F2FFD" w:rsidRDefault="009F2FFD" w:rsidP="00145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23CD2E28" w14:textId="77777777" w:rsidR="009F2FFD" w:rsidRDefault="009F2FFD" w:rsidP="00145B2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Górka J., Orzeszko. W., Wata M., Ekonomia matematyczna. Materiały do ćwiczeń, Wydawnictwo C.H. Beck, Warszawa 2009.</w:t>
            </w:r>
          </w:p>
          <w:p w14:paraId="1170842F" w14:textId="77777777" w:rsidR="009F2FFD" w:rsidRPr="009F1757" w:rsidRDefault="009F2FFD" w:rsidP="00145B2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Acedański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Hadaś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-Dyduch M., Szkutnik W., Popyt-podaż-równowaga: wybrane zagadnienia z ekonomii matematycznej dla studentów studiów ekonomicznych, Wydawnictwo Uniwersytetu Ekonomicznego, Katowice 2020.</w:t>
            </w:r>
          </w:p>
        </w:tc>
      </w:tr>
      <w:tr w:rsidR="009F2FFD" w14:paraId="1BD30A85" w14:textId="77777777" w:rsidTr="00145B29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82C" w14:textId="3EB1D01E" w:rsidR="0077420E" w:rsidRPr="0077420E" w:rsidRDefault="0077420E" w:rsidP="007742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285C9FE2" w14:textId="214320FE" w:rsidR="009F2FFD" w:rsidRDefault="009F2FFD" w:rsidP="00145B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Blajer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-Gołębiewska A. (i inni), Ekonomia matematyczna w zadaniach, Wydawnictwo Uniwersytetu Gdańskiego, Gdańsk 2009.</w:t>
            </w:r>
          </w:p>
          <w:p w14:paraId="046E5914" w14:textId="77777777" w:rsidR="009F2FFD" w:rsidRPr="00C70AD4" w:rsidRDefault="009F2FFD" w:rsidP="00145B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S., Podstawy ekonomii matematycznej, PWN, Warszawa 2011.</w:t>
            </w:r>
          </w:p>
          <w:p w14:paraId="185BFBAE" w14:textId="77777777" w:rsidR="009F2FFD" w:rsidRPr="00C70AD4" w:rsidRDefault="009F2FFD" w:rsidP="00145B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Fura B., Fura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Optimization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consumer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preferences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example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Didactics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Mathematics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” 2015, 12(16), 61–68. </w:t>
            </w:r>
          </w:p>
        </w:tc>
      </w:tr>
    </w:tbl>
    <w:p w14:paraId="0A474EA9" w14:textId="77777777" w:rsidR="009F2FFD" w:rsidRPr="009C54AE" w:rsidRDefault="009F2FFD" w:rsidP="009F2F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161AA" w14:textId="77777777" w:rsidR="009F2FFD" w:rsidRPr="009C54AE" w:rsidRDefault="009F2FFD" w:rsidP="009F2F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2CA069" w14:textId="77777777" w:rsidR="009F2FFD" w:rsidRPr="009C54AE" w:rsidRDefault="009F2FFD" w:rsidP="009F2FF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BCC62B" w14:textId="43F4DA10" w:rsidR="0085747A" w:rsidRPr="009C54AE" w:rsidRDefault="0085747A" w:rsidP="009F2FFD">
      <w:pPr>
        <w:pStyle w:val="Punktygwne"/>
        <w:spacing w:before="0" w:after="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B344F" w14:textId="77777777" w:rsidR="00326502" w:rsidRDefault="00326502" w:rsidP="00C16ABF">
      <w:pPr>
        <w:spacing w:after="0" w:line="240" w:lineRule="auto"/>
      </w:pPr>
      <w:r>
        <w:separator/>
      </w:r>
    </w:p>
  </w:endnote>
  <w:endnote w:type="continuationSeparator" w:id="0">
    <w:p w14:paraId="70CD587E" w14:textId="77777777" w:rsidR="00326502" w:rsidRDefault="003265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8F853" w14:textId="77777777" w:rsidR="00326502" w:rsidRDefault="00326502" w:rsidP="00C16ABF">
      <w:pPr>
        <w:spacing w:after="0" w:line="240" w:lineRule="auto"/>
      </w:pPr>
      <w:r>
        <w:separator/>
      </w:r>
    </w:p>
  </w:footnote>
  <w:footnote w:type="continuationSeparator" w:id="0">
    <w:p w14:paraId="2AB3B428" w14:textId="77777777" w:rsidR="00326502" w:rsidRDefault="0032650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EAB"/>
    <w:multiLevelType w:val="hybridMultilevel"/>
    <w:tmpl w:val="572CA960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3966"/>
    <w:multiLevelType w:val="hybridMultilevel"/>
    <w:tmpl w:val="E65ABAE2"/>
    <w:lvl w:ilvl="0" w:tplc="8B7EDE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7799"/>
    <w:multiLevelType w:val="hybridMultilevel"/>
    <w:tmpl w:val="5956972C"/>
    <w:lvl w:ilvl="0" w:tplc="AB960A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552B"/>
    <w:multiLevelType w:val="hybridMultilevel"/>
    <w:tmpl w:val="5644E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665727">
    <w:abstractNumId w:val="2"/>
  </w:num>
  <w:num w:numId="2" w16cid:durableId="662007420">
    <w:abstractNumId w:val="5"/>
  </w:num>
  <w:num w:numId="3" w16cid:durableId="1550144248">
    <w:abstractNumId w:val="7"/>
  </w:num>
  <w:num w:numId="4" w16cid:durableId="481847768">
    <w:abstractNumId w:val="1"/>
  </w:num>
  <w:num w:numId="5" w16cid:durableId="1306356418">
    <w:abstractNumId w:val="4"/>
  </w:num>
  <w:num w:numId="6" w16cid:durableId="648368389">
    <w:abstractNumId w:val="6"/>
  </w:num>
  <w:num w:numId="7" w16cid:durableId="375128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94839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A07"/>
    <w:rsid w:val="00042A51"/>
    <w:rsid w:val="00042D2E"/>
    <w:rsid w:val="00044C82"/>
    <w:rsid w:val="00056B23"/>
    <w:rsid w:val="000657B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A24"/>
    <w:rsid w:val="000C683B"/>
    <w:rsid w:val="000D04B0"/>
    <w:rsid w:val="000F1C57"/>
    <w:rsid w:val="000F5615"/>
    <w:rsid w:val="00101AFD"/>
    <w:rsid w:val="00115316"/>
    <w:rsid w:val="00124BFF"/>
    <w:rsid w:val="0012560E"/>
    <w:rsid w:val="00127108"/>
    <w:rsid w:val="00134B13"/>
    <w:rsid w:val="00146BC0"/>
    <w:rsid w:val="00153C41"/>
    <w:rsid w:val="00154381"/>
    <w:rsid w:val="00163B0F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00418"/>
    <w:rsid w:val="002144C0"/>
    <w:rsid w:val="00215FA7"/>
    <w:rsid w:val="0022477D"/>
    <w:rsid w:val="00225183"/>
    <w:rsid w:val="002278A9"/>
    <w:rsid w:val="002336F9"/>
    <w:rsid w:val="0024028F"/>
    <w:rsid w:val="00244ABC"/>
    <w:rsid w:val="00270A8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94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502"/>
    <w:rsid w:val="003343CF"/>
    <w:rsid w:val="00346FE9"/>
    <w:rsid w:val="0034759A"/>
    <w:rsid w:val="003503F6"/>
    <w:rsid w:val="003530DD"/>
    <w:rsid w:val="00357DD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97A"/>
    <w:rsid w:val="00484019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52C"/>
    <w:rsid w:val="0050496F"/>
    <w:rsid w:val="00513B6F"/>
    <w:rsid w:val="00517C63"/>
    <w:rsid w:val="005239EE"/>
    <w:rsid w:val="005363C4"/>
    <w:rsid w:val="00536BDE"/>
    <w:rsid w:val="00543ACC"/>
    <w:rsid w:val="0056696D"/>
    <w:rsid w:val="005771CB"/>
    <w:rsid w:val="00586468"/>
    <w:rsid w:val="0059484D"/>
    <w:rsid w:val="005A0855"/>
    <w:rsid w:val="005A133C"/>
    <w:rsid w:val="005A3196"/>
    <w:rsid w:val="005C080F"/>
    <w:rsid w:val="005C55E5"/>
    <w:rsid w:val="005C696A"/>
    <w:rsid w:val="005E6E85"/>
    <w:rsid w:val="005F1198"/>
    <w:rsid w:val="005F31D2"/>
    <w:rsid w:val="006048FE"/>
    <w:rsid w:val="0061029B"/>
    <w:rsid w:val="00617230"/>
    <w:rsid w:val="00621CE1"/>
    <w:rsid w:val="006221EE"/>
    <w:rsid w:val="0062616B"/>
    <w:rsid w:val="00627FC9"/>
    <w:rsid w:val="00632FEA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C02"/>
    <w:rsid w:val="0071620A"/>
    <w:rsid w:val="00724677"/>
    <w:rsid w:val="00725459"/>
    <w:rsid w:val="007304F0"/>
    <w:rsid w:val="007327BD"/>
    <w:rsid w:val="00734608"/>
    <w:rsid w:val="00736B6B"/>
    <w:rsid w:val="00745302"/>
    <w:rsid w:val="007461D6"/>
    <w:rsid w:val="00746EC8"/>
    <w:rsid w:val="00763BF1"/>
    <w:rsid w:val="00766FD4"/>
    <w:rsid w:val="0077420E"/>
    <w:rsid w:val="00775865"/>
    <w:rsid w:val="0078168C"/>
    <w:rsid w:val="00787C2A"/>
    <w:rsid w:val="00790E27"/>
    <w:rsid w:val="00797DB6"/>
    <w:rsid w:val="007A3647"/>
    <w:rsid w:val="007A4022"/>
    <w:rsid w:val="007A6E6E"/>
    <w:rsid w:val="007B20A1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017C"/>
    <w:rsid w:val="008844D9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A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FFD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7790"/>
    <w:rsid w:val="00A84C85"/>
    <w:rsid w:val="00A966A0"/>
    <w:rsid w:val="00A97DE1"/>
    <w:rsid w:val="00AA2E0A"/>
    <w:rsid w:val="00AB053C"/>
    <w:rsid w:val="00AD1146"/>
    <w:rsid w:val="00AD27D3"/>
    <w:rsid w:val="00AD66D6"/>
    <w:rsid w:val="00AE1160"/>
    <w:rsid w:val="00AE203C"/>
    <w:rsid w:val="00AE2E74"/>
    <w:rsid w:val="00AE5FCB"/>
    <w:rsid w:val="00AE7034"/>
    <w:rsid w:val="00AF2C1E"/>
    <w:rsid w:val="00B06142"/>
    <w:rsid w:val="00B135B1"/>
    <w:rsid w:val="00B16A3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E38"/>
    <w:rsid w:val="00B93507"/>
    <w:rsid w:val="00BB520A"/>
    <w:rsid w:val="00BB53F5"/>
    <w:rsid w:val="00BC0D15"/>
    <w:rsid w:val="00BC77EE"/>
    <w:rsid w:val="00BC797F"/>
    <w:rsid w:val="00BD3869"/>
    <w:rsid w:val="00BD66E9"/>
    <w:rsid w:val="00BD6FF4"/>
    <w:rsid w:val="00BF2C41"/>
    <w:rsid w:val="00BF7447"/>
    <w:rsid w:val="00C02A87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87671"/>
    <w:rsid w:val="00C94B98"/>
    <w:rsid w:val="00CA2B96"/>
    <w:rsid w:val="00CA5089"/>
    <w:rsid w:val="00CA56E5"/>
    <w:rsid w:val="00CB08A5"/>
    <w:rsid w:val="00CC1FF8"/>
    <w:rsid w:val="00CD6897"/>
    <w:rsid w:val="00CE2644"/>
    <w:rsid w:val="00CE5BAC"/>
    <w:rsid w:val="00CF25BE"/>
    <w:rsid w:val="00CF78ED"/>
    <w:rsid w:val="00D02B25"/>
    <w:rsid w:val="00D02EBA"/>
    <w:rsid w:val="00D17C3C"/>
    <w:rsid w:val="00D255AE"/>
    <w:rsid w:val="00D26B2C"/>
    <w:rsid w:val="00D352C9"/>
    <w:rsid w:val="00D425B2"/>
    <w:rsid w:val="00D428D6"/>
    <w:rsid w:val="00D552B2"/>
    <w:rsid w:val="00D608D1"/>
    <w:rsid w:val="00D74119"/>
    <w:rsid w:val="00D8075B"/>
    <w:rsid w:val="00D834A8"/>
    <w:rsid w:val="00D8678B"/>
    <w:rsid w:val="00DA2114"/>
    <w:rsid w:val="00DA6057"/>
    <w:rsid w:val="00DB49B2"/>
    <w:rsid w:val="00DC6D0C"/>
    <w:rsid w:val="00DE09C0"/>
    <w:rsid w:val="00DE4A14"/>
    <w:rsid w:val="00DF320D"/>
    <w:rsid w:val="00DF71C8"/>
    <w:rsid w:val="00E07DFC"/>
    <w:rsid w:val="00E129B8"/>
    <w:rsid w:val="00E21E7D"/>
    <w:rsid w:val="00E22FBC"/>
    <w:rsid w:val="00E24BF5"/>
    <w:rsid w:val="00E25338"/>
    <w:rsid w:val="00E4179E"/>
    <w:rsid w:val="00E423EF"/>
    <w:rsid w:val="00E51E44"/>
    <w:rsid w:val="00E63348"/>
    <w:rsid w:val="00E661B9"/>
    <w:rsid w:val="00E67403"/>
    <w:rsid w:val="00E713F7"/>
    <w:rsid w:val="00E742AA"/>
    <w:rsid w:val="00E77E88"/>
    <w:rsid w:val="00E8107D"/>
    <w:rsid w:val="00E93789"/>
    <w:rsid w:val="00E960BB"/>
    <w:rsid w:val="00EA2074"/>
    <w:rsid w:val="00EA4832"/>
    <w:rsid w:val="00EA4E9D"/>
    <w:rsid w:val="00EA5174"/>
    <w:rsid w:val="00EC4899"/>
    <w:rsid w:val="00ED03AB"/>
    <w:rsid w:val="00ED05CC"/>
    <w:rsid w:val="00ED1749"/>
    <w:rsid w:val="00ED32D2"/>
    <w:rsid w:val="00EE32DE"/>
    <w:rsid w:val="00EE5457"/>
    <w:rsid w:val="00F070AB"/>
    <w:rsid w:val="00F17567"/>
    <w:rsid w:val="00F27A7B"/>
    <w:rsid w:val="00F319AA"/>
    <w:rsid w:val="00F526AF"/>
    <w:rsid w:val="00F617C3"/>
    <w:rsid w:val="00F7066B"/>
    <w:rsid w:val="00F83B28"/>
    <w:rsid w:val="00F85CA8"/>
    <w:rsid w:val="00F9605E"/>
    <w:rsid w:val="00F974DA"/>
    <w:rsid w:val="00FA46E5"/>
    <w:rsid w:val="00FB7DBA"/>
    <w:rsid w:val="00FC1C25"/>
    <w:rsid w:val="00FC3F45"/>
    <w:rsid w:val="00FD503F"/>
    <w:rsid w:val="00FD7589"/>
    <w:rsid w:val="00FE2148"/>
    <w:rsid w:val="00FF016A"/>
    <w:rsid w:val="00FF0DC5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CC48"/>
  <w15:docId w15:val="{70877CEF-4315-4193-94C9-B612A02C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1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19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19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9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80745C-CF76-486E-B3ED-CD7A08670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B2E539-96AE-4A38-91B0-04CD86A9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B0A177-7C1D-452A-8718-7117EEA09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794EB-DA32-4167-A865-BFB4D0B83E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4</Pages>
  <Words>990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33</cp:revision>
  <cp:lastPrinted>2019-02-06T12:12:00Z</cp:lastPrinted>
  <dcterms:created xsi:type="dcterms:W3CDTF">2020-10-14T14:32:00Z</dcterms:created>
  <dcterms:modified xsi:type="dcterms:W3CDTF">2025-10-30T13:07:00Z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